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F6" w:rsidRDefault="003E29F6">
      <w:pPr>
        <w:pStyle w:val="20"/>
        <w:pageBreakBefore/>
        <w:spacing w:before="0" w:beforeAutospacing="0" w:line="400" w:lineRule="exact"/>
        <w:ind w:leftChars="0" w:left="0" w:firstLineChars="0" w:firstLine="0"/>
        <w:jc w:val="left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</w:rPr>
        <w:t>附件</w:t>
      </w:r>
    </w:p>
    <w:p w:rsidR="003E29F6" w:rsidRPr="00AE31C2" w:rsidRDefault="003E29F6">
      <w:pPr>
        <w:pStyle w:val="20"/>
        <w:spacing w:beforeAutospacing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E31C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丰泽街道“安全生产月”活动进展情况统计表</w:t>
      </w:r>
    </w:p>
    <w:p w:rsidR="003E29F6" w:rsidRDefault="003E29F6" w:rsidP="001A01C2">
      <w:pPr>
        <w:pStyle w:val="20"/>
        <w:spacing w:beforeAutospacing="0" w:line="560" w:lineRule="exact"/>
        <w:ind w:leftChars="0" w:left="0" w:firstLineChars="392" w:firstLine="1038"/>
        <w:rPr>
          <w:rFonts w:ascii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W w:w="14989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0"/>
        <w:gridCol w:w="5928"/>
        <w:gridCol w:w="6591"/>
      </w:tblGrid>
      <w:tr w:rsidR="003E29F6" w:rsidTr="00783E3B">
        <w:trPr>
          <w:jc w:val="center"/>
        </w:trPr>
        <w:tc>
          <w:tcPr>
            <w:tcW w:w="2470" w:type="dxa"/>
          </w:tcPr>
          <w:p w:rsidR="003E29F6" w:rsidRDefault="003E29F6" w:rsidP="001A01C2">
            <w:pPr>
              <w:pStyle w:val="20"/>
              <w:ind w:leftChars="-31" w:left="-94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活动项目</w:t>
            </w:r>
          </w:p>
        </w:tc>
        <w:tc>
          <w:tcPr>
            <w:tcW w:w="5928" w:type="dxa"/>
            <w:tcBorders>
              <w:left w:val="nil"/>
            </w:tcBorders>
          </w:tcPr>
          <w:p w:rsidR="003E29F6" w:rsidRDefault="003E29F6" w:rsidP="001A01C2">
            <w:pPr>
              <w:pStyle w:val="20"/>
              <w:ind w:leftChars="-31" w:left="-94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内容要求</w:t>
            </w:r>
          </w:p>
        </w:tc>
        <w:tc>
          <w:tcPr>
            <w:tcW w:w="6591" w:type="dxa"/>
            <w:tcBorders>
              <w:left w:val="nil"/>
            </w:tcBorders>
          </w:tcPr>
          <w:p w:rsidR="003E29F6" w:rsidRDefault="003E29F6" w:rsidP="001A01C2">
            <w:pPr>
              <w:pStyle w:val="20"/>
              <w:ind w:leftChars="-31" w:left="-94" w:firstLineChars="0" w:firstLine="8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进展情况</w:t>
            </w:r>
          </w:p>
        </w:tc>
      </w:tr>
      <w:tr w:rsidR="003E29F6" w:rsidRPr="00783E3B" w:rsidTr="00783E3B">
        <w:trPr>
          <w:trHeight w:val="1837"/>
          <w:jc w:val="center"/>
        </w:trPr>
        <w:tc>
          <w:tcPr>
            <w:tcW w:w="2470" w:type="dxa"/>
            <w:vAlign w:val="center"/>
          </w:tcPr>
          <w:p w:rsidR="003E29F6" w:rsidRDefault="003E29F6" w:rsidP="00783E3B">
            <w:pPr>
              <w:pStyle w:val="20"/>
              <w:spacing w:before="0" w:beforeAutospacing="0" w:line="32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学习习近平总书记</w:t>
            </w:r>
          </w:p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6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关于安全生产重要论述</w:t>
            </w:r>
          </w:p>
        </w:tc>
        <w:tc>
          <w:tcPr>
            <w:tcW w:w="5928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line="320" w:lineRule="exact"/>
              <w:ind w:leftChars="-27" w:left="-82" w:firstLineChars="0" w:firstLine="468"/>
              <w:rPr>
                <w:rFonts w:ascii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6591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0" w:left="0" w:firstLineChars="196" w:firstLine="438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理论学习中心组学习（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）次，参与（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0" w:firstLineChars="0" w:firstLine="423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专题学习《生命重于泰山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——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学习习近平总书记关于安全生产重要论述》电视专题片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□是□否；组织集中学习观看（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0" w:firstLineChars="0" w:firstLine="423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开展安全生产“大讲堂”“大家谈”“公开课”“微课堂”和在线访谈、基层宣讲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(   )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 w:rsidR="003E29F6" w:rsidRPr="00783E3B" w:rsidTr="00783E3B">
        <w:trPr>
          <w:trHeight w:val="1644"/>
          <w:jc w:val="center"/>
        </w:trPr>
        <w:tc>
          <w:tcPr>
            <w:tcW w:w="2470" w:type="dxa"/>
            <w:vAlign w:val="center"/>
          </w:tcPr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6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“专项整治集中攻坚战”专题宣传活动</w:t>
            </w:r>
          </w:p>
        </w:tc>
        <w:tc>
          <w:tcPr>
            <w:tcW w:w="5928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line="320" w:lineRule="exact"/>
              <w:ind w:leftChars="-27" w:left="-82" w:firstLineChars="0" w:firstLine="468"/>
              <w:rPr>
                <w:rFonts w:ascii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6591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0" w:left="0" w:firstLineChars="196" w:firstLine="438"/>
              <w:rPr>
                <w:rFonts w:ascii="仿宋_GB2312" w:cs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组织媒体报道集中攻坚重点任务进展情况、工作成效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等（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）次，刊发新闻报道（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）篇；</w:t>
            </w:r>
          </w:p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0" w:firstLineChars="0"/>
              <w:rPr>
                <w:rFonts w:ascii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宣传推广经验做法（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）个，刊发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新闻报道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）篇；</w:t>
            </w:r>
          </w:p>
          <w:p w:rsidR="003E29F6" w:rsidRPr="00783E3B" w:rsidRDefault="003E29F6" w:rsidP="00783E3B">
            <w:pPr>
              <w:pStyle w:val="20"/>
              <w:spacing w:before="0" w:beforeAutospacing="0" w:line="320" w:lineRule="exact"/>
              <w:ind w:leftChars="0" w:left="0" w:firstLineChars="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企业开展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“安全红袖章”“事故隐患大扫除”“争做安全吹哨人”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等活动（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E29F6" w:rsidRPr="00783E3B" w:rsidTr="00783E3B">
        <w:trPr>
          <w:trHeight w:val="2922"/>
          <w:jc w:val="center"/>
        </w:trPr>
        <w:tc>
          <w:tcPr>
            <w:tcW w:w="2470" w:type="dxa"/>
            <w:vAlign w:val="center"/>
          </w:tcPr>
          <w:p w:rsidR="003E29F6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“八闽安全发展行”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5928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line="320" w:lineRule="exact"/>
              <w:ind w:leftChars="0" w:left="0" w:firstLineChars="196" w:firstLine="438"/>
              <w:rPr>
                <w:rFonts w:ascii="仿宋_GB2312" w:cs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各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街道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、各有关部门和单位采取多种形式组织开展好专题行、区域行、网上行等活动，加强问题隐患和反面典型曝光；突出危险化学品、工贸以及道路交通、建筑施工、渔业船舶等重点行业领域，集中曝光一批突出问题和严重违法行为，各县（市、区）每月至少在县级主流媒体曝光一个典型案例；发挥“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>12350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6591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曝光问题隐患（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）条，区级主流媒体曝光典型案例（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）个，媒体转发报道（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）篇；典型案例具体为（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），每月报送；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组织观看典型事故警示教育片（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）人次；组织参观警示教育展览（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）人次；社区居民、企业员工举报重大隐患和违法违规行为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(   )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条次；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开展“专题行”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(   )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次、“区域行”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(   )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次、“网上行”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(   )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次。</w:t>
            </w:r>
          </w:p>
        </w:tc>
      </w:tr>
      <w:tr w:rsidR="003E29F6" w:rsidRPr="00783E3B" w:rsidTr="00783E3B">
        <w:trPr>
          <w:trHeight w:val="2620"/>
          <w:jc w:val="center"/>
        </w:trPr>
        <w:tc>
          <w:tcPr>
            <w:tcW w:w="2470" w:type="dxa"/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“</w:t>
            </w:r>
            <w:r w:rsidRPr="00783E3B">
              <w:rPr>
                <w:rFonts w:ascii="黑体" w:eastAsia="黑体" w:hAnsi="黑体" w:cs="黑体"/>
                <w:color w:val="000000"/>
                <w:sz w:val="24"/>
                <w:szCs w:val="24"/>
              </w:rPr>
              <w:t>6</w:t>
            </w: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·</w:t>
            </w:r>
            <w:r w:rsidRPr="00783E3B">
              <w:rPr>
                <w:rFonts w:ascii="黑体" w:eastAsia="黑体" w:hAnsi="黑体" w:cs="黑体"/>
                <w:color w:val="000000"/>
                <w:sz w:val="24"/>
                <w:szCs w:val="24"/>
              </w:rPr>
              <w:t>16</w:t>
            </w: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安全宣传咨询日”活动</w:t>
            </w:r>
          </w:p>
        </w:tc>
        <w:tc>
          <w:tcPr>
            <w:tcW w:w="5928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line="320" w:lineRule="exact"/>
              <w:ind w:leftChars="0" w:left="0" w:firstLineChars="196" w:firstLine="438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积极组织干部职工、企业员工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开展、</w:t>
            </w:r>
            <w:r w:rsidRPr="00783E3B"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安全宣传咨询活动，集中宣传安全生产政策法规、应急避险和自救互救方法；参与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“主播走一线”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“公众开放日”“专家云问诊”“应急直播间”“安全快闪”等线上活动；积极参与“回顾安全生产月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20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年”网上展览和“测测你的安全力”知识竞赛；参与省厅推出“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6</w:t>
            </w:r>
            <w:r w:rsidRPr="00783E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•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16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我问你答”直播答题和“接力传安全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——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我为安全生产倡议”等活动。</w:t>
            </w:r>
          </w:p>
        </w:tc>
        <w:tc>
          <w:tcPr>
            <w:tcW w:w="6591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0" w:left="0" w:firstLineChars="196" w:firstLine="438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开展安全宣传咨询活动（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邀请主流媒体和网络直播平台开展“主播走一线”等专题专访报道活动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创新开展线上活动（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参与网上展览（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）人次，参与知识竞赛（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）人次、参与“走进安全体验场馆”（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）人次，参与直播答题（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）人次，参与“接力传安全</w:t>
            </w:r>
            <w:r w:rsidRPr="00783E3B">
              <w:rPr>
                <w:rFonts w:ascii="仿宋_GB2312"/>
                <w:color w:val="000000"/>
                <w:kern w:val="0"/>
                <w:sz w:val="24"/>
                <w:szCs w:val="24"/>
              </w:rPr>
              <w:t>——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我为安全生产倡议”（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 w:rsidR="003E29F6" w:rsidRPr="00783E3B" w:rsidTr="00783E3B">
        <w:trPr>
          <w:trHeight w:val="3249"/>
          <w:jc w:val="center"/>
        </w:trPr>
        <w:tc>
          <w:tcPr>
            <w:tcW w:w="2470" w:type="dxa"/>
            <w:vAlign w:val="center"/>
          </w:tcPr>
          <w:p w:rsidR="003E29F6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推进安全宣传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31" w:left="-88" w:firstLineChars="0" w:hanging="6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783E3B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“五进”活动</w:t>
            </w:r>
          </w:p>
        </w:tc>
        <w:tc>
          <w:tcPr>
            <w:tcW w:w="5928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line="320" w:lineRule="exact"/>
              <w:ind w:leftChars="-27" w:left="-82" w:firstLineChars="196" w:firstLine="438"/>
              <w:rPr>
                <w:rFonts w:ascii="仿宋_GB2312"/>
                <w:color w:val="00000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开设并用好“全国安全宣教和应急科普平台”，针对不同行业和受众开发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6591" w:type="dxa"/>
            <w:tcBorders>
              <w:left w:val="nil"/>
            </w:tcBorders>
            <w:vAlign w:val="center"/>
          </w:tcPr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制作各类安全宣传产品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）部，开展灾害避险逃生、自救互救演练（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开展“安全行为红黑榜”“我是安全培训师”“安全生产特色工作法征集”等安全文化示范企业创建活动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应急科普宣传教育和安全体验基地建设情况，新建（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）个，改扩建（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）个，计划（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）个，其他（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）个；</w:t>
            </w:r>
          </w:p>
          <w:p w:rsidR="003E29F6" w:rsidRPr="00783E3B" w:rsidRDefault="003E29F6" w:rsidP="001A01C2">
            <w:pPr>
              <w:pStyle w:val="20"/>
              <w:spacing w:before="0" w:beforeAutospacing="0" w:line="320" w:lineRule="exact"/>
              <w:ind w:leftChars="-27" w:left="-82" w:firstLineChars="0" w:firstLine="471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783E3B">
              <w:rPr>
                <w:rFonts w:ascii="仿宋_GB2312" w:cs="仿宋_GB2312" w:hint="eastAsia"/>
                <w:color w:val="000000"/>
                <w:sz w:val="24"/>
                <w:szCs w:val="24"/>
              </w:rPr>
              <w:t>使用全国安全宣教和应急科普平台</w:t>
            </w:r>
            <w:r w:rsidRPr="00783E3B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□是</w:t>
            </w:r>
            <w:r w:rsidRPr="00783E3B"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83E3B">
              <w:rPr>
                <w:rFonts w:asci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</w:tbl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  <w:sectPr w:rsidR="003E29F6" w:rsidSect="00EF0B6E">
          <w:footerReference w:type="default" r:id="rId7"/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654" w:charSpace="-3336"/>
        </w:sectPr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>
      <w:pPr>
        <w:spacing w:line="240" w:lineRule="exact"/>
      </w:pPr>
    </w:p>
    <w:p w:rsidR="003E29F6" w:rsidRDefault="003E29F6" w:rsidP="00EF0B6E">
      <w:pPr>
        <w:tabs>
          <w:tab w:val="left" w:pos="490"/>
        </w:tabs>
        <w:spacing w:line="900" w:lineRule="exact"/>
        <w:rPr>
          <w:rFonts w:ascii="仿宋_GB2312"/>
          <w:bCs/>
        </w:rPr>
      </w:pPr>
    </w:p>
    <w:p w:rsidR="003E29F6" w:rsidRDefault="003E29F6" w:rsidP="00EF0B6E">
      <w:pPr>
        <w:tabs>
          <w:tab w:val="left" w:pos="490"/>
        </w:tabs>
        <w:spacing w:line="900" w:lineRule="exact"/>
        <w:rPr>
          <w:rFonts w:ascii="仿宋_GB2312"/>
          <w:bCs/>
        </w:rPr>
      </w:pPr>
    </w:p>
    <w:p w:rsidR="003E29F6" w:rsidRDefault="003E29F6" w:rsidP="00EF0B6E">
      <w:pPr>
        <w:tabs>
          <w:tab w:val="left" w:pos="490"/>
        </w:tabs>
        <w:spacing w:line="900" w:lineRule="exact"/>
        <w:rPr>
          <w:rFonts w:ascii="仿宋_GB2312"/>
          <w:bCs/>
        </w:rPr>
      </w:pPr>
    </w:p>
    <w:p w:rsidR="003E29F6" w:rsidRDefault="003E29F6" w:rsidP="00480C55">
      <w:pPr>
        <w:tabs>
          <w:tab w:val="left" w:pos="490"/>
        </w:tabs>
        <w:spacing w:line="1100" w:lineRule="exact"/>
        <w:rPr>
          <w:rFonts w:ascii="仿宋_GB2312"/>
          <w:bCs/>
        </w:rPr>
      </w:pPr>
    </w:p>
    <w:p w:rsidR="003E29F6" w:rsidRDefault="003E29F6" w:rsidP="00480C55">
      <w:pPr>
        <w:tabs>
          <w:tab w:val="left" w:pos="490"/>
        </w:tabs>
        <w:spacing w:line="1100" w:lineRule="exact"/>
        <w:rPr>
          <w:rFonts w:ascii="仿宋_GB2312"/>
          <w:bCs/>
        </w:rPr>
      </w:pPr>
    </w:p>
    <w:p w:rsidR="003E29F6" w:rsidRPr="00953DBC" w:rsidRDefault="00FA4143" w:rsidP="001A01C2">
      <w:pPr>
        <w:tabs>
          <w:tab w:val="left" w:pos="490"/>
        </w:tabs>
        <w:spacing w:line="640" w:lineRule="exact"/>
        <w:ind w:firstLineChars="100" w:firstLine="320"/>
        <w:rPr>
          <w:rFonts w:ascii="仿宋_GB2312"/>
          <w:bCs/>
          <w:sz w:val="28"/>
          <w:szCs w:val="28"/>
        </w:rPr>
      </w:pPr>
      <w:r w:rsidRPr="00FA4143">
        <w:rPr>
          <w:noProof/>
        </w:rPr>
        <w:pict>
          <v:line id="直线 6" o:spid="_x0000_s1026" style="position:absolute;left:0;text-align:left;z-index:3" from="0,2pt" to="442pt,2pt" strokeweight="1pt"/>
        </w:pict>
      </w:r>
      <w:r w:rsidR="003E29F6">
        <w:rPr>
          <w:rFonts w:ascii="仿宋_GB2312" w:hint="eastAsia"/>
          <w:bCs/>
          <w:spacing w:val="-12"/>
          <w:sz w:val="28"/>
          <w:szCs w:val="28"/>
        </w:rPr>
        <w:t>抄送：区安办</w:t>
      </w:r>
      <w:r w:rsidR="003E29F6" w:rsidRPr="00953DBC">
        <w:rPr>
          <w:rFonts w:ascii="仿宋_GB2312" w:hint="eastAsia"/>
          <w:bCs/>
          <w:spacing w:val="-12"/>
          <w:sz w:val="28"/>
          <w:szCs w:val="28"/>
        </w:rPr>
        <w:t>，街道党工委、人大工委、办事处领导</w:t>
      </w:r>
      <w:r w:rsidR="003E29F6" w:rsidRPr="00953DBC">
        <w:rPr>
          <w:rFonts w:ascii="仿宋_GB2312" w:hint="eastAsia"/>
          <w:bCs/>
          <w:sz w:val="28"/>
          <w:szCs w:val="28"/>
        </w:rPr>
        <w:t>。</w:t>
      </w:r>
    </w:p>
    <w:p w:rsidR="003E29F6" w:rsidRPr="00480C55" w:rsidRDefault="00FA4143" w:rsidP="00FA4143">
      <w:pPr>
        <w:tabs>
          <w:tab w:val="left" w:pos="490"/>
        </w:tabs>
        <w:spacing w:line="640" w:lineRule="exact"/>
        <w:ind w:firstLineChars="100" w:firstLine="320"/>
        <w:rPr>
          <w:rFonts w:ascii="仿宋_GB2312"/>
          <w:bCs/>
          <w:sz w:val="28"/>
          <w:szCs w:val="28"/>
        </w:rPr>
      </w:pPr>
      <w:r w:rsidRPr="00FA4143">
        <w:rPr>
          <w:noProof/>
        </w:rPr>
        <w:pict>
          <v:line id="直线 5" o:spid="_x0000_s1027" style="position:absolute;left:0;text-align:left;z-index:2" from="0,36pt" to="442pt,36pt" strokeweight="1pt"/>
        </w:pict>
      </w:r>
      <w:r w:rsidRPr="00FA4143">
        <w:rPr>
          <w:noProof/>
        </w:rPr>
        <w:pict>
          <v:line id="直线 4" o:spid="_x0000_s1028" style="position:absolute;left:0;text-align:left;z-index:1" from="0,4.2pt" to="442pt,4.2pt"/>
        </w:pict>
      </w:r>
      <w:r w:rsidR="003E29F6" w:rsidRPr="00953DBC">
        <w:rPr>
          <w:rFonts w:ascii="仿宋_GB2312" w:hAnsi="宋体" w:hint="eastAsia"/>
          <w:bCs/>
          <w:sz w:val="28"/>
          <w:szCs w:val="28"/>
        </w:rPr>
        <w:t>丰泽区丰泽街道党政办公室</w:t>
      </w:r>
      <w:r w:rsidR="003E29F6" w:rsidRPr="00953DBC">
        <w:rPr>
          <w:rFonts w:ascii="仿宋_GB2312" w:hAnsi="宋体"/>
          <w:bCs/>
          <w:sz w:val="28"/>
          <w:szCs w:val="28"/>
        </w:rPr>
        <w:t xml:space="preserve">     </w:t>
      </w:r>
      <w:r w:rsidR="003E29F6">
        <w:rPr>
          <w:rFonts w:ascii="仿宋_GB2312" w:hAnsi="宋体"/>
          <w:bCs/>
          <w:sz w:val="28"/>
          <w:szCs w:val="28"/>
        </w:rPr>
        <w:t xml:space="preserve">           2021</w:t>
      </w:r>
      <w:r w:rsidR="003E29F6" w:rsidRPr="00953DBC">
        <w:rPr>
          <w:rFonts w:ascii="仿宋_GB2312" w:hAnsi="宋体" w:hint="eastAsia"/>
          <w:bCs/>
          <w:sz w:val="28"/>
          <w:szCs w:val="28"/>
        </w:rPr>
        <w:t>年</w:t>
      </w:r>
      <w:r w:rsidR="003E29F6">
        <w:rPr>
          <w:rFonts w:ascii="仿宋_GB2312" w:hAnsi="宋体"/>
          <w:bCs/>
          <w:sz w:val="28"/>
          <w:szCs w:val="28"/>
        </w:rPr>
        <w:t>6</w:t>
      </w:r>
      <w:r w:rsidR="003E29F6" w:rsidRPr="00953DBC">
        <w:rPr>
          <w:rFonts w:ascii="仿宋_GB2312" w:hAnsi="宋体" w:hint="eastAsia"/>
          <w:bCs/>
          <w:sz w:val="28"/>
          <w:szCs w:val="28"/>
        </w:rPr>
        <w:t>月</w:t>
      </w:r>
      <w:r w:rsidR="003E29F6">
        <w:rPr>
          <w:rFonts w:ascii="仿宋_GB2312" w:hAnsi="宋体"/>
          <w:bCs/>
          <w:sz w:val="28"/>
          <w:szCs w:val="28"/>
        </w:rPr>
        <w:t>4</w:t>
      </w:r>
      <w:r w:rsidR="003E29F6" w:rsidRPr="00953DBC">
        <w:rPr>
          <w:rFonts w:ascii="仿宋_GB2312" w:hAnsi="宋体" w:hint="eastAsia"/>
          <w:bCs/>
          <w:sz w:val="28"/>
          <w:szCs w:val="28"/>
        </w:rPr>
        <w:t>日印发</w:t>
      </w:r>
    </w:p>
    <w:sectPr w:rsidR="003E29F6" w:rsidRPr="00480C55" w:rsidSect="00A6735A">
      <w:pgSz w:w="11906" w:h="16838"/>
      <w:pgMar w:top="1928" w:right="1531" w:bottom="1871" w:left="1531" w:header="851" w:footer="992" w:gutter="0"/>
      <w:cols w:space="720"/>
      <w:docGrid w:type="lines" w:linePitch="654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33" w:rsidRDefault="00A25233">
      <w:r>
        <w:separator/>
      </w:r>
    </w:p>
  </w:endnote>
  <w:endnote w:type="continuationSeparator" w:id="1">
    <w:p w:rsidR="00A25233" w:rsidRDefault="00A2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F6" w:rsidRPr="00EF0B6E" w:rsidRDefault="003E29F6" w:rsidP="00FA001E">
    <w:pPr>
      <w:pStyle w:val="aa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－</w:t>
    </w:r>
    <w:r>
      <w:rPr>
        <w:rStyle w:val="a5"/>
        <w:rFonts w:ascii="宋体" w:eastAsia="宋体" w:hAnsi="宋体"/>
        <w:sz w:val="28"/>
        <w:szCs w:val="28"/>
      </w:rPr>
      <w:t xml:space="preserve"> </w:t>
    </w:r>
    <w:r w:rsidR="00FA4143" w:rsidRPr="00EF0B6E">
      <w:rPr>
        <w:rStyle w:val="a5"/>
        <w:rFonts w:ascii="宋体" w:eastAsia="宋体" w:hAnsi="宋体"/>
        <w:sz w:val="28"/>
        <w:szCs w:val="28"/>
      </w:rPr>
      <w:fldChar w:fldCharType="begin"/>
    </w:r>
    <w:r w:rsidRPr="00EF0B6E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FA4143" w:rsidRPr="00EF0B6E">
      <w:rPr>
        <w:rStyle w:val="a5"/>
        <w:rFonts w:ascii="宋体" w:eastAsia="宋体" w:hAnsi="宋体"/>
        <w:sz w:val="28"/>
        <w:szCs w:val="28"/>
      </w:rPr>
      <w:fldChar w:fldCharType="separate"/>
    </w:r>
    <w:r w:rsidR="001A01C2">
      <w:rPr>
        <w:rStyle w:val="a5"/>
        <w:rFonts w:ascii="宋体" w:eastAsia="宋体" w:hAnsi="宋体"/>
        <w:noProof/>
        <w:sz w:val="28"/>
        <w:szCs w:val="28"/>
      </w:rPr>
      <w:t>1</w:t>
    </w:r>
    <w:r w:rsidR="00FA4143" w:rsidRPr="00EF0B6E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－</w:t>
    </w:r>
  </w:p>
  <w:p w:rsidR="003E29F6" w:rsidRDefault="003E29F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33" w:rsidRDefault="00A25233">
      <w:r>
        <w:separator/>
      </w:r>
    </w:p>
  </w:footnote>
  <w:footnote w:type="continuationSeparator" w:id="1">
    <w:p w:rsidR="00A25233" w:rsidRDefault="00A2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DFE46D"/>
    <w:multiLevelType w:val="singleLevel"/>
    <w:tmpl w:val="F9DFE46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ocumentProtection w:edit="trackedChanges" w:enforcement="0"/>
  <w:defaultTabStop w:val="420"/>
  <w:drawingGridHorizontalSpacing w:val="152"/>
  <w:drawingGridVerticalSpacing w:val="327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297"/>
    <w:rsid w:val="DD2CA5F4"/>
    <w:rsid w:val="DD7ED9A5"/>
    <w:rsid w:val="DFFF72A5"/>
    <w:rsid w:val="00000D61"/>
    <w:rsid w:val="00004B66"/>
    <w:rsid w:val="0001794B"/>
    <w:rsid w:val="00032517"/>
    <w:rsid w:val="00033ECF"/>
    <w:rsid w:val="00033F6F"/>
    <w:rsid w:val="00064E9D"/>
    <w:rsid w:val="0007428E"/>
    <w:rsid w:val="0008473D"/>
    <w:rsid w:val="00093B7E"/>
    <w:rsid w:val="00096F86"/>
    <w:rsid w:val="00097354"/>
    <w:rsid w:val="00097960"/>
    <w:rsid w:val="000B78F2"/>
    <w:rsid w:val="000D30F4"/>
    <w:rsid w:val="000D482B"/>
    <w:rsid w:val="000E23F1"/>
    <w:rsid w:val="000E2543"/>
    <w:rsid w:val="000E5089"/>
    <w:rsid w:val="000F08F3"/>
    <w:rsid w:val="001008D1"/>
    <w:rsid w:val="0010306B"/>
    <w:rsid w:val="00103702"/>
    <w:rsid w:val="00106114"/>
    <w:rsid w:val="001207A5"/>
    <w:rsid w:val="001250B2"/>
    <w:rsid w:val="00145EF3"/>
    <w:rsid w:val="00151F61"/>
    <w:rsid w:val="00164A38"/>
    <w:rsid w:val="001826DC"/>
    <w:rsid w:val="00184228"/>
    <w:rsid w:val="00193C1E"/>
    <w:rsid w:val="00193D56"/>
    <w:rsid w:val="00194D3C"/>
    <w:rsid w:val="001A01C2"/>
    <w:rsid w:val="001A4C23"/>
    <w:rsid w:val="001B2BB0"/>
    <w:rsid w:val="001B527F"/>
    <w:rsid w:val="001D6E4F"/>
    <w:rsid w:val="001E07F6"/>
    <w:rsid w:val="001E326B"/>
    <w:rsid w:val="001F04FB"/>
    <w:rsid w:val="00213BBA"/>
    <w:rsid w:val="00217B7C"/>
    <w:rsid w:val="00220462"/>
    <w:rsid w:val="0024662F"/>
    <w:rsid w:val="00247EF5"/>
    <w:rsid w:val="00250B46"/>
    <w:rsid w:val="00257D95"/>
    <w:rsid w:val="0028376B"/>
    <w:rsid w:val="00286F1C"/>
    <w:rsid w:val="0028716D"/>
    <w:rsid w:val="002A603C"/>
    <w:rsid w:val="002D43C9"/>
    <w:rsid w:val="002D645C"/>
    <w:rsid w:val="002E76A0"/>
    <w:rsid w:val="002F7243"/>
    <w:rsid w:val="003014DF"/>
    <w:rsid w:val="00307D56"/>
    <w:rsid w:val="003148A6"/>
    <w:rsid w:val="0032018B"/>
    <w:rsid w:val="00322C5F"/>
    <w:rsid w:val="00333F64"/>
    <w:rsid w:val="00337E58"/>
    <w:rsid w:val="0034512C"/>
    <w:rsid w:val="003549DE"/>
    <w:rsid w:val="003650A4"/>
    <w:rsid w:val="00367696"/>
    <w:rsid w:val="00382A30"/>
    <w:rsid w:val="0038359A"/>
    <w:rsid w:val="003947FA"/>
    <w:rsid w:val="003A2783"/>
    <w:rsid w:val="003A3424"/>
    <w:rsid w:val="003A4892"/>
    <w:rsid w:val="003B2000"/>
    <w:rsid w:val="003B4422"/>
    <w:rsid w:val="003B7C28"/>
    <w:rsid w:val="003D2573"/>
    <w:rsid w:val="003D3ECA"/>
    <w:rsid w:val="003E1713"/>
    <w:rsid w:val="003E29F6"/>
    <w:rsid w:val="003E3924"/>
    <w:rsid w:val="003E39B2"/>
    <w:rsid w:val="003E6567"/>
    <w:rsid w:val="003F065E"/>
    <w:rsid w:val="00400370"/>
    <w:rsid w:val="00406E0F"/>
    <w:rsid w:val="00426B05"/>
    <w:rsid w:val="00470701"/>
    <w:rsid w:val="00480C55"/>
    <w:rsid w:val="00493562"/>
    <w:rsid w:val="004A1FC9"/>
    <w:rsid w:val="004C2739"/>
    <w:rsid w:val="004C6CF6"/>
    <w:rsid w:val="004D39A2"/>
    <w:rsid w:val="004D3CCF"/>
    <w:rsid w:val="004E0A65"/>
    <w:rsid w:val="0051196A"/>
    <w:rsid w:val="0051796E"/>
    <w:rsid w:val="0052431C"/>
    <w:rsid w:val="00530747"/>
    <w:rsid w:val="00531491"/>
    <w:rsid w:val="005323D1"/>
    <w:rsid w:val="00532794"/>
    <w:rsid w:val="00543898"/>
    <w:rsid w:val="00544F7A"/>
    <w:rsid w:val="00550428"/>
    <w:rsid w:val="005613E7"/>
    <w:rsid w:val="005639DF"/>
    <w:rsid w:val="0057628E"/>
    <w:rsid w:val="00576A43"/>
    <w:rsid w:val="005A244D"/>
    <w:rsid w:val="005A25A8"/>
    <w:rsid w:val="005A2929"/>
    <w:rsid w:val="005A4626"/>
    <w:rsid w:val="005A70E5"/>
    <w:rsid w:val="005C33CE"/>
    <w:rsid w:val="005C428B"/>
    <w:rsid w:val="005D028B"/>
    <w:rsid w:val="005D499B"/>
    <w:rsid w:val="005D6A94"/>
    <w:rsid w:val="005E0C66"/>
    <w:rsid w:val="005E2FE8"/>
    <w:rsid w:val="006036DD"/>
    <w:rsid w:val="00610A20"/>
    <w:rsid w:val="00615869"/>
    <w:rsid w:val="00615F5C"/>
    <w:rsid w:val="00625D88"/>
    <w:rsid w:val="0062722D"/>
    <w:rsid w:val="00636974"/>
    <w:rsid w:val="00660347"/>
    <w:rsid w:val="0066152F"/>
    <w:rsid w:val="0066355B"/>
    <w:rsid w:val="00672297"/>
    <w:rsid w:val="00682713"/>
    <w:rsid w:val="00692831"/>
    <w:rsid w:val="006A3460"/>
    <w:rsid w:val="006A7B59"/>
    <w:rsid w:val="006B0603"/>
    <w:rsid w:val="006C0937"/>
    <w:rsid w:val="006E3948"/>
    <w:rsid w:val="006E52E9"/>
    <w:rsid w:val="006F5AE7"/>
    <w:rsid w:val="007060FB"/>
    <w:rsid w:val="00706AAA"/>
    <w:rsid w:val="00722342"/>
    <w:rsid w:val="00734CF3"/>
    <w:rsid w:val="00751D79"/>
    <w:rsid w:val="00754B7C"/>
    <w:rsid w:val="0076351C"/>
    <w:rsid w:val="007708A2"/>
    <w:rsid w:val="007734B2"/>
    <w:rsid w:val="00775144"/>
    <w:rsid w:val="00780AA4"/>
    <w:rsid w:val="00783E3B"/>
    <w:rsid w:val="00787F84"/>
    <w:rsid w:val="00795489"/>
    <w:rsid w:val="007A4E33"/>
    <w:rsid w:val="007B3A98"/>
    <w:rsid w:val="007C158D"/>
    <w:rsid w:val="007C37D2"/>
    <w:rsid w:val="007F57D6"/>
    <w:rsid w:val="007F5B9B"/>
    <w:rsid w:val="007F5FAC"/>
    <w:rsid w:val="0080211F"/>
    <w:rsid w:val="00815C60"/>
    <w:rsid w:val="00830BFA"/>
    <w:rsid w:val="008612AA"/>
    <w:rsid w:val="0086467C"/>
    <w:rsid w:val="008A5210"/>
    <w:rsid w:val="008B4B39"/>
    <w:rsid w:val="008C6B5B"/>
    <w:rsid w:val="008F5DFE"/>
    <w:rsid w:val="00900BBC"/>
    <w:rsid w:val="00912C20"/>
    <w:rsid w:val="00915A78"/>
    <w:rsid w:val="00922451"/>
    <w:rsid w:val="00953DBC"/>
    <w:rsid w:val="00964F7A"/>
    <w:rsid w:val="009A77B3"/>
    <w:rsid w:val="009D3442"/>
    <w:rsid w:val="009D6381"/>
    <w:rsid w:val="009D7C5C"/>
    <w:rsid w:val="009E2E5B"/>
    <w:rsid w:val="009E6152"/>
    <w:rsid w:val="009E7DB2"/>
    <w:rsid w:val="009F03A1"/>
    <w:rsid w:val="00A0302F"/>
    <w:rsid w:val="00A03BE6"/>
    <w:rsid w:val="00A25233"/>
    <w:rsid w:val="00A27987"/>
    <w:rsid w:val="00A335FD"/>
    <w:rsid w:val="00A41DF3"/>
    <w:rsid w:val="00A610A8"/>
    <w:rsid w:val="00A64842"/>
    <w:rsid w:val="00A6735A"/>
    <w:rsid w:val="00A70E08"/>
    <w:rsid w:val="00AA2B62"/>
    <w:rsid w:val="00AD1D4A"/>
    <w:rsid w:val="00AD4E00"/>
    <w:rsid w:val="00AD7F8E"/>
    <w:rsid w:val="00AE31C2"/>
    <w:rsid w:val="00AE48B2"/>
    <w:rsid w:val="00AF1CCF"/>
    <w:rsid w:val="00B01AE7"/>
    <w:rsid w:val="00B03BD2"/>
    <w:rsid w:val="00B174CB"/>
    <w:rsid w:val="00B17740"/>
    <w:rsid w:val="00B41617"/>
    <w:rsid w:val="00B51250"/>
    <w:rsid w:val="00B643E2"/>
    <w:rsid w:val="00B81BFA"/>
    <w:rsid w:val="00BA03F4"/>
    <w:rsid w:val="00BA4CA5"/>
    <w:rsid w:val="00BD344D"/>
    <w:rsid w:val="00BE1029"/>
    <w:rsid w:val="00BF136D"/>
    <w:rsid w:val="00BF1924"/>
    <w:rsid w:val="00C0004D"/>
    <w:rsid w:val="00C03362"/>
    <w:rsid w:val="00C046C2"/>
    <w:rsid w:val="00C07131"/>
    <w:rsid w:val="00C10786"/>
    <w:rsid w:val="00C3275D"/>
    <w:rsid w:val="00C361A6"/>
    <w:rsid w:val="00C677DF"/>
    <w:rsid w:val="00C705A2"/>
    <w:rsid w:val="00C855F9"/>
    <w:rsid w:val="00C8788D"/>
    <w:rsid w:val="00C954F7"/>
    <w:rsid w:val="00CA185D"/>
    <w:rsid w:val="00CA582D"/>
    <w:rsid w:val="00CB2AAE"/>
    <w:rsid w:val="00CB5FDE"/>
    <w:rsid w:val="00CC0BA2"/>
    <w:rsid w:val="00CD0295"/>
    <w:rsid w:val="00CD0A99"/>
    <w:rsid w:val="00CD2068"/>
    <w:rsid w:val="00CE18D6"/>
    <w:rsid w:val="00CE270B"/>
    <w:rsid w:val="00CE7F16"/>
    <w:rsid w:val="00D00B1A"/>
    <w:rsid w:val="00D17605"/>
    <w:rsid w:val="00D42B70"/>
    <w:rsid w:val="00D43DBE"/>
    <w:rsid w:val="00D50C0F"/>
    <w:rsid w:val="00D527A6"/>
    <w:rsid w:val="00D63270"/>
    <w:rsid w:val="00D6451E"/>
    <w:rsid w:val="00D72D5C"/>
    <w:rsid w:val="00D84562"/>
    <w:rsid w:val="00D91E54"/>
    <w:rsid w:val="00DA3F50"/>
    <w:rsid w:val="00DC73F1"/>
    <w:rsid w:val="00DD009E"/>
    <w:rsid w:val="00DE2EA5"/>
    <w:rsid w:val="00E04CCD"/>
    <w:rsid w:val="00E14EA7"/>
    <w:rsid w:val="00E27134"/>
    <w:rsid w:val="00E42DBE"/>
    <w:rsid w:val="00E46E38"/>
    <w:rsid w:val="00E65010"/>
    <w:rsid w:val="00E869E3"/>
    <w:rsid w:val="00EA0781"/>
    <w:rsid w:val="00EC3AAD"/>
    <w:rsid w:val="00ED473B"/>
    <w:rsid w:val="00EF0B6E"/>
    <w:rsid w:val="00F01475"/>
    <w:rsid w:val="00F04C71"/>
    <w:rsid w:val="00F22853"/>
    <w:rsid w:val="00F3200A"/>
    <w:rsid w:val="00F359E3"/>
    <w:rsid w:val="00F72B29"/>
    <w:rsid w:val="00F8605A"/>
    <w:rsid w:val="00F95411"/>
    <w:rsid w:val="00F97829"/>
    <w:rsid w:val="00FA001E"/>
    <w:rsid w:val="00FA4143"/>
    <w:rsid w:val="00FB19CA"/>
    <w:rsid w:val="00FB2B3F"/>
    <w:rsid w:val="00FB7FD9"/>
    <w:rsid w:val="00FC77A0"/>
    <w:rsid w:val="02D82F6C"/>
    <w:rsid w:val="04262AC1"/>
    <w:rsid w:val="06B95010"/>
    <w:rsid w:val="06CF7AE2"/>
    <w:rsid w:val="09A81735"/>
    <w:rsid w:val="0BDC4E10"/>
    <w:rsid w:val="0DA062A7"/>
    <w:rsid w:val="145A08AD"/>
    <w:rsid w:val="15F827B2"/>
    <w:rsid w:val="174B229A"/>
    <w:rsid w:val="19B500A8"/>
    <w:rsid w:val="19CF5CFA"/>
    <w:rsid w:val="1AC0790D"/>
    <w:rsid w:val="25715386"/>
    <w:rsid w:val="2D266068"/>
    <w:rsid w:val="38EE7558"/>
    <w:rsid w:val="39C27A43"/>
    <w:rsid w:val="3AF60E17"/>
    <w:rsid w:val="40F0020F"/>
    <w:rsid w:val="424A534E"/>
    <w:rsid w:val="44011F68"/>
    <w:rsid w:val="49461963"/>
    <w:rsid w:val="4A1120FF"/>
    <w:rsid w:val="4F0A753A"/>
    <w:rsid w:val="50375445"/>
    <w:rsid w:val="538F1085"/>
    <w:rsid w:val="58A05AA2"/>
    <w:rsid w:val="5C657837"/>
    <w:rsid w:val="61D623CB"/>
    <w:rsid w:val="64B14D43"/>
    <w:rsid w:val="65296CD3"/>
    <w:rsid w:val="6F50493C"/>
    <w:rsid w:val="70FB2D41"/>
    <w:rsid w:val="7143329E"/>
    <w:rsid w:val="775968E4"/>
    <w:rsid w:val="77B87A10"/>
    <w:rsid w:val="7EFD5C18"/>
    <w:rsid w:val="7F2E3DB5"/>
    <w:rsid w:val="7FAF9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51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224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830BFA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922451"/>
    <w:rPr>
      <w:rFonts w:cs="Times New Roman"/>
      <w:b/>
    </w:rPr>
  </w:style>
  <w:style w:type="character" w:styleId="a4">
    <w:name w:val="Hyperlink"/>
    <w:basedOn w:val="a0"/>
    <w:uiPriority w:val="99"/>
    <w:rsid w:val="00922451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sid w:val="00922451"/>
    <w:rPr>
      <w:rFonts w:cs="Times New Roman"/>
    </w:rPr>
  </w:style>
  <w:style w:type="character" w:customStyle="1" w:styleId="Char">
    <w:name w:val="批注框文本 Char"/>
    <w:link w:val="a6"/>
    <w:uiPriority w:val="99"/>
    <w:locked/>
    <w:rsid w:val="00922451"/>
    <w:rPr>
      <w:kern w:val="2"/>
      <w:sz w:val="18"/>
    </w:rPr>
  </w:style>
  <w:style w:type="character" w:customStyle="1" w:styleId="GB23121">
    <w:name w:val="样式 仿宋_GB23121"/>
    <w:uiPriority w:val="99"/>
    <w:rsid w:val="00922451"/>
    <w:rPr>
      <w:rFonts w:ascii="仿宋_GB2312" w:eastAsia="仿宋_GB2312" w:hAnsi="仿宋_GB2312"/>
      <w:sz w:val="32"/>
    </w:rPr>
  </w:style>
  <w:style w:type="character" w:customStyle="1" w:styleId="GB2312">
    <w:name w:val="样式 仿宋_GB2312"/>
    <w:uiPriority w:val="99"/>
    <w:rsid w:val="00922451"/>
    <w:rPr>
      <w:rFonts w:ascii="仿宋_GB2312" w:eastAsia="仿宋_GB2312" w:hAnsi="仿宋_GB2312"/>
      <w:sz w:val="32"/>
    </w:rPr>
  </w:style>
  <w:style w:type="paragraph" w:styleId="a7">
    <w:name w:val="Body Text Indent"/>
    <w:basedOn w:val="a"/>
    <w:link w:val="Char0"/>
    <w:uiPriority w:val="99"/>
    <w:rsid w:val="00922451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7"/>
    <w:uiPriority w:val="99"/>
    <w:semiHidden/>
    <w:locked/>
    <w:rsid w:val="00830BFA"/>
    <w:rPr>
      <w:rFonts w:eastAsia="仿宋_GB2312" w:cs="Times New Roman"/>
      <w:sz w:val="32"/>
      <w:szCs w:val="32"/>
    </w:rPr>
  </w:style>
  <w:style w:type="paragraph" w:styleId="20">
    <w:name w:val="Body Text First Indent 2"/>
    <w:basedOn w:val="a7"/>
    <w:link w:val="2Char0"/>
    <w:uiPriority w:val="99"/>
    <w:rsid w:val="00922451"/>
    <w:pPr>
      <w:spacing w:before="100" w:beforeAutospacing="1" w:after="0"/>
      <w:ind w:firstLineChars="200" w:firstLine="420"/>
    </w:pPr>
  </w:style>
  <w:style w:type="character" w:customStyle="1" w:styleId="2Char0">
    <w:name w:val="正文首行缩进 2 Char"/>
    <w:basedOn w:val="Char0"/>
    <w:link w:val="20"/>
    <w:uiPriority w:val="99"/>
    <w:semiHidden/>
    <w:locked/>
    <w:rsid w:val="00830BFA"/>
  </w:style>
  <w:style w:type="paragraph" w:styleId="a8">
    <w:name w:val="Normal (Web)"/>
    <w:basedOn w:val="a"/>
    <w:uiPriority w:val="99"/>
    <w:rsid w:val="00922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922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830BFA"/>
    <w:rPr>
      <w:rFonts w:ascii="Courier New" w:eastAsia="仿宋_GB2312" w:hAnsi="Courier New" w:cs="Courier New"/>
      <w:sz w:val="20"/>
      <w:szCs w:val="20"/>
    </w:rPr>
  </w:style>
  <w:style w:type="paragraph" w:styleId="a6">
    <w:name w:val="Balloon Text"/>
    <w:basedOn w:val="a"/>
    <w:next w:val="a"/>
    <w:link w:val="Char"/>
    <w:uiPriority w:val="99"/>
    <w:rsid w:val="00922451"/>
    <w:rPr>
      <w:rFonts w:eastAsia="宋体"/>
      <w:sz w:val="18"/>
      <w:szCs w:val="20"/>
      <w:lang/>
    </w:rPr>
  </w:style>
  <w:style w:type="character" w:customStyle="1" w:styleId="BalloonTextChar1">
    <w:name w:val="Balloon Text Char1"/>
    <w:basedOn w:val="a0"/>
    <w:link w:val="a6"/>
    <w:uiPriority w:val="99"/>
    <w:semiHidden/>
    <w:locked/>
    <w:rsid w:val="00830BFA"/>
    <w:rPr>
      <w:rFonts w:eastAsia="仿宋_GB2312" w:cs="Times New Roman"/>
      <w:sz w:val="2"/>
    </w:rPr>
  </w:style>
  <w:style w:type="paragraph" w:styleId="a9">
    <w:name w:val="header"/>
    <w:basedOn w:val="a"/>
    <w:link w:val="Char1"/>
    <w:uiPriority w:val="99"/>
    <w:rsid w:val="009224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9"/>
    <w:uiPriority w:val="99"/>
    <w:semiHidden/>
    <w:locked/>
    <w:rsid w:val="00830BFA"/>
    <w:rPr>
      <w:rFonts w:eastAsia="仿宋_GB2312" w:cs="Times New Roman"/>
      <w:sz w:val="18"/>
      <w:szCs w:val="18"/>
    </w:rPr>
  </w:style>
  <w:style w:type="paragraph" w:styleId="aa">
    <w:name w:val="footer"/>
    <w:basedOn w:val="a"/>
    <w:link w:val="Char2"/>
    <w:uiPriority w:val="99"/>
    <w:rsid w:val="0092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locked/>
    <w:rsid w:val="00830BFA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288</Words>
  <Characters>1645</Characters>
  <Application>Microsoft Office Word</Application>
  <DocSecurity>0</DocSecurity>
  <Lines>13</Lines>
  <Paragraphs>3</Paragraphs>
  <ScaleCrop>false</ScaleCrop>
  <Company>fjajj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福建省安全生产监督管理局文件</dc:title>
  <dc:subject/>
  <dc:creator>xu</dc:creator>
  <cp:keywords/>
  <dc:description/>
  <cp:lastModifiedBy>user</cp:lastModifiedBy>
  <cp:revision>87</cp:revision>
  <cp:lastPrinted>2021-06-15T01:42:00Z</cp:lastPrinted>
  <dcterms:created xsi:type="dcterms:W3CDTF">2021-05-26T07:01:00Z</dcterms:created>
  <dcterms:modified xsi:type="dcterms:W3CDTF">2021-06-21T04:08:00Z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